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97" w:rsidRDefault="008E4997" w:rsidP="008E4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997" w:rsidRDefault="008E4997" w:rsidP="008E4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E4997" w:rsidRDefault="008E4997" w:rsidP="008E49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E4997" w:rsidRDefault="008E4997" w:rsidP="008E499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E4997" w:rsidRDefault="008E4997" w:rsidP="008E499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E4997" w:rsidRDefault="008E4997" w:rsidP="008E49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№357</w:t>
      </w:r>
    </w:p>
    <w:p w:rsidR="008E4997" w:rsidRDefault="008E4997" w:rsidP="008E49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E4997" w:rsidRDefault="008E4997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30C7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</w:t>
      </w:r>
    </w:p>
    <w:p w:rsidR="00526F76" w:rsidRPr="00267980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0F3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водного об</w:t>
      </w:r>
      <w:r w:rsidR="000F30C7" w:rsidRPr="00384C59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0F30C7"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фізичної особи - підприємця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F19" w:rsidRPr="00B71F19">
        <w:rPr>
          <w:rFonts w:ascii="Times New Roman" w:hAnsi="Times New Roman" w:cs="Times New Roman"/>
          <w:sz w:val="28"/>
          <w:szCs w:val="28"/>
          <w:lang w:val="uk-UA"/>
        </w:rPr>
        <w:t>Тернового Костянтина Миколайовича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водного об</w:t>
      </w:r>
      <w:r w:rsidR="00B71F19" w:rsidRPr="00B71F1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B71F19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B71F19">
        <w:rPr>
          <w:rFonts w:ascii="Times New Roman" w:hAnsi="Times New Roman" w:cs="Times New Roman"/>
          <w:sz w:val="28"/>
          <w:szCs w:val="28"/>
          <w:lang w:val="uk-UA"/>
        </w:rPr>
        <w:t xml:space="preserve"> площею 4,3696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розташованого на земельній ділянці водного фонду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F19" w:rsidRPr="00B71F1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0523482000:01:004:0023 площею 7,1712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зі змінами згідно додатков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угод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96283A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B71F19" w:rsidRPr="00B71F19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об’єкта площею 4,3696 га, розташованого на земельній ділянці водного фонду кадастровий номер 0523482000:01:004:0023 площею 7,1712 га,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20336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B71F19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фізичною</w:t>
      </w:r>
      <w:r w:rsidR="000F30C7" w:rsidRPr="000F30C7"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F30C7" w:rsidRPr="000F30C7">
        <w:rPr>
          <w:rFonts w:ascii="Times New Roman" w:hAnsi="Times New Roman" w:cs="Times New Roman"/>
          <w:sz w:val="28"/>
          <w:szCs w:val="28"/>
          <w:lang w:val="uk-UA"/>
        </w:rPr>
        <w:t xml:space="preserve"> - підприємц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ем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225" w:rsidRPr="006D5225">
        <w:rPr>
          <w:rFonts w:ascii="Times New Roman" w:hAnsi="Times New Roman" w:cs="Times New Roman"/>
          <w:sz w:val="28"/>
          <w:szCs w:val="28"/>
          <w:lang w:val="uk-UA"/>
        </w:rPr>
        <w:t>Терновим Костянтином Миколайовичем та Вінницькою обласною державною адміністрацією</w:t>
      </w:r>
      <w:r w:rsidR="004221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21C9" w:rsidRPr="00422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1C9" w:rsidRPr="00B71F19">
        <w:rPr>
          <w:rFonts w:ascii="Times New Roman" w:hAnsi="Times New Roman" w:cs="Times New Roman"/>
          <w:sz w:val="28"/>
          <w:szCs w:val="28"/>
          <w:lang w:val="uk-UA"/>
        </w:rPr>
        <w:t>зі змінами згідно додаткової угоди від 15 квітня 2022 року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</w:t>
      </w:r>
      <w:r w:rsidR="006D5225">
        <w:rPr>
          <w:rFonts w:ascii="Times New Roman" w:hAnsi="Times New Roman" w:cs="Times New Roman"/>
          <w:sz w:val="28"/>
          <w:szCs w:val="28"/>
          <w:lang w:val="uk-UA"/>
        </w:rPr>
        <w:t>4 та 8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редакції:</w:t>
      </w:r>
    </w:p>
    <w:p w:rsidR="007C78BE" w:rsidRPr="005409BD" w:rsidRDefault="007C78BE" w:rsidP="0096283A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33D4" w:rsidRPr="00AA33D4" w:rsidRDefault="00C2325E" w:rsidP="00AA33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="00AA33D4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 </w:t>
      </w:r>
      <w:r w:rsidR="006D5225" w:rsidRP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4. Загальна нормативна грошова оцінка земельної ділянки</w:t>
      </w:r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водного фонду</w:t>
      </w:r>
      <w:r w:rsidR="006D5225" w:rsidRP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становить </w:t>
      </w:r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– 199796,78</w:t>
      </w:r>
      <w:r w:rsidR="003A690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</w:t>
      </w:r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(сто </w:t>
      </w:r>
      <w:proofErr w:type="spellStart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="006D5225" w:rsidRPr="006D5225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="006D5225" w:rsidRPr="006D5225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ять тисяч сімсот </w:t>
      </w:r>
      <w:proofErr w:type="spellStart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="006D5225" w:rsidRPr="006D5225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шість</w:t>
      </w:r>
      <w:r w:rsidR="006D5225" w:rsidRP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) 78 коп.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;</w:t>
      </w:r>
    </w:p>
    <w:p w:rsidR="00AA33D4" w:rsidRPr="00AA33D4" w:rsidRDefault="00AA33D4" w:rsidP="00AA33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D043BE" w:rsidRPr="00D043BE" w:rsidRDefault="00AA33D4" w:rsidP="00D04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D043BE" w:rsidRPr="00D043BE">
        <w:t xml:space="preserve"> </w:t>
      </w:r>
      <w:r w:rsidR="00D043BE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орендарем у грошовій формі та розмірі:</w:t>
      </w:r>
    </w:p>
    <w:p w:rsidR="00D043BE" w:rsidRPr="00D043BE" w:rsidRDefault="00D043BE" w:rsidP="00596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за земельну ділянку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під водою та гідротехнічною спорудою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за місцем 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х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розташування у розмірі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12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% від нормативної грошової оцінки землі у сумі 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- 1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5494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45</w:t>
      </w:r>
      <w:r w:rsidR="003A690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(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п</w:t>
      </w:r>
      <w:r w:rsidR="00596681" w:rsidRP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тнадцять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 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чотириста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дев</w:t>
      </w:r>
      <w:r w:rsidR="00596681" w:rsidRP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яносто 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чотири</w:t>
      </w:r>
      <w:r w:rsidR="00596681" w:rsidRP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гривн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і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45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 рік</w:t>
      </w:r>
      <w:r w:rsidR="00207D7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код платежу18010900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за земельну ділянку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під болотами та пасовищем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за місцем ї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х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розташування у розмірі </w:t>
      </w:r>
      <w:r w:rsidR="00384C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% від нормативної грошової 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 xml:space="preserve">оцінки землі у сумі 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- </w:t>
      </w:r>
      <w:r w:rsidR="00384C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4240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384C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="003A690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(</w:t>
      </w:r>
      <w:r w:rsidR="00384C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чотири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і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дв</w:t>
      </w:r>
      <w:r w:rsidR="00384C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істі сорок</w:t>
      </w:r>
      <w:r w:rsidR="00596681" w:rsidRPr="006D522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384C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</w:t>
      </w:r>
      <w:r w:rsidR="000F30C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</w:t>
      </w:r>
      <w:r w:rsidR="00596681"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 рік</w:t>
      </w:r>
      <w:r w:rsidR="00207D7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код платежу18010900;</w:t>
      </w:r>
    </w:p>
    <w:p w:rsidR="0096283A" w:rsidRDefault="00D043BE" w:rsidP="00D04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за водний об’єкт (водний простір) у розмірі  2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027 грн. (дві тисячі двадцять сім гривень)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 рік</w:t>
      </w:r>
      <w:r w:rsidR="00207D7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21280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</w:t>
      </w:r>
      <w:r w:rsidRPr="00D043B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од платежу 22130002</w:t>
      </w:r>
      <w:r w:rsidR="0059668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</w:p>
    <w:p w:rsidR="00596681" w:rsidRPr="00AA33D4" w:rsidRDefault="00596681" w:rsidP="00D04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66408" w:rsidRDefault="00866408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221C9" w:rsidRPr="004221C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водного об’єкта площею 4,3696 га, розташованого на земельній ділянці водного фонду кадастровий номер 0523482000:01:004:0023 площею 7,1712 га, укладеного 14 березня 2017 року між </w:t>
      </w:r>
      <w:r w:rsidR="000F30C7" w:rsidRPr="000F30C7">
        <w:rPr>
          <w:rFonts w:ascii="Times New Roman" w:hAnsi="Times New Roman" w:cs="Times New Roman"/>
          <w:sz w:val="28"/>
          <w:szCs w:val="28"/>
          <w:lang w:val="uk-UA"/>
        </w:rPr>
        <w:t>фізично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0F30C7" w:rsidRPr="000F30C7"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F30C7" w:rsidRPr="000F30C7">
        <w:rPr>
          <w:rFonts w:ascii="Times New Roman" w:hAnsi="Times New Roman" w:cs="Times New Roman"/>
          <w:sz w:val="28"/>
          <w:szCs w:val="28"/>
          <w:lang w:val="uk-UA"/>
        </w:rPr>
        <w:t xml:space="preserve"> - підприємц</w:t>
      </w:r>
      <w:r w:rsidR="000F30C7">
        <w:rPr>
          <w:rFonts w:ascii="Times New Roman" w:hAnsi="Times New Roman" w:cs="Times New Roman"/>
          <w:sz w:val="28"/>
          <w:szCs w:val="28"/>
          <w:lang w:val="uk-UA"/>
        </w:rPr>
        <w:t>ем</w:t>
      </w:r>
      <w:r w:rsidR="004221C9" w:rsidRPr="004221C9">
        <w:rPr>
          <w:rFonts w:ascii="Times New Roman" w:hAnsi="Times New Roman" w:cs="Times New Roman"/>
          <w:sz w:val="28"/>
          <w:szCs w:val="28"/>
          <w:lang w:val="uk-UA"/>
        </w:rPr>
        <w:t xml:space="preserve"> Терновим Костянтином Миколайовичем та Вінницькою обласною державною адміністрацією, зі змінами згідно додаткової угоди від 15 квітня 2022 року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A33D4">
      <w:pgSz w:w="11907" w:h="16839" w:code="9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F24" w:rsidRDefault="00D60F24" w:rsidP="00C21C61">
      <w:pPr>
        <w:spacing w:after="0" w:line="240" w:lineRule="auto"/>
      </w:pPr>
      <w:r>
        <w:separator/>
      </w:r>
    </w:p>
  </w:endnote>
  <w:endnote w:type="continuationSeparator" w:id="0">
    <w:p w:rsidR="00D60F24" w:rsidRDefault="00D60F2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F24" w:rsidRDefault="00D60F24" w:rsidP="00C21C61">
      <w:pPr>
        <w:spacing w:after="0" w:line="240" w:lineRule="auto"/>
      </w:pPr>
      <w:r>
        <w:separator/>
      </w:r>
    </w:p>
  </w:footnote>
  <w:footnote w:type="continuationSeparator" w:id="0">
    <w:p w:rsidR="00D60F24" w:rsidRDefault="00D60F2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26890"/>
    <w:rsid w:val="0005183C"/>
    <w:rsid w:val="00080C58"/>
    <w:rsid w:val="000B644F"/>
    <w:rsid w:val="000F30C7"/>
    <w:rsid w:val="000F6F60"/>
    <w:rsid w:val="00146823"/>
    <w:rsid w:val="0017400C"/>
    <w:rsid w:val="00180C41"/>
    <w:rsid w:val="00197BA8"/>
    <w:rsid w:val="001A4677"/>
    <w:rsid w:val="001E08A1"/>
    <w:rsid w:val="0020336A"/>
    <w:rsid w:val="00207D70"/>
    <w:rsid w:val="002104E6"/>
    <w:rsid w:val="00212804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84C59"/>
    <w:rsid w:val="003A0C83"/>
    <w:rsid w:val="003A35BD"/>
    <w:rsid w:val="003A6904"/>
    <w:rsid w:val="003C2A68"/>
    <w:rsid w:val="003D2F3D"/>
    <w:rsid w:val="004221C9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96681"/>
    <w:rsid w:val="005A727A"/>
    <w:rsid w:val="005B2953"/>
    <w:rsid w:val="005B32FC"/>
    <w:rsid w:val="005C4671"/>
    <w:rsid w:val="00600B0F"/>
    <w:rsid w:val="006023F9"/>
    <w:rsid w:val="0062490B"/>
    <w:rsid w:val="00654043"/>
    <w:rsid w:val="00676ED8"/>
    <w:rsid w:val="00683B83"/>
    <w:rsid w:val="00691A5F"/>
    <w:rsid w:val="006A6418"/>
    <w:rsid w:val="006B2AA5"/>
    <w:rsid w:val="006B2DC0"/>
    <w:rsid w:val="006B5819"/>
    <w:rsid w:val="006C2BD2"/>
    <w:rsid w:val="006D5225"/>
    <w:rsid w:val="006D6305"/>
    <w:rsid w:val="006E04D0"/>
    <w:rsid w:val="00722CD5"/>
    <w:rsid w:val="007249D7"/>
    <w:rsid w:val="00735E02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8E4997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33D4"/>
    <w:rsid w:val="00B05E20"/>
    <w:rsid w:val="00B13541"/>
    <w:rsid w:val="00B56BCC"/>
    <w:rsid w:val="00B71F19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42477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043BE"/>
    <w:rsid w:val="00D60F24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181B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68604-4E69-43F4-985D-BD584962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2023-03-15T07:24:00Z</cp:lastPrinted>
  <dcterms:created xsi:type="dcterms:W3CDTF">2023-03-15T06:20:00Z</dcterms:created>
  <dcterms:modified xsi:type="dcterms:W3CDTF">2023-03-30T13:50:00Z</dcterms:modified>
</cp:coreProperties>
</file>